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E7D49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«___»__________20___ года  №_____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E7D49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Pr="007E7D49">
        <w:rPr>
          <w:rFonts w:ascii="Times New Roman" w:hAnsi="Times New Roman" w:cs="Times New Roman"/>
          <w:b/>
          <w:bCs/>
          <w:sz w:val="24"/>
          <w:szCs w:val="24"/>
        </w:rPr>
        <w:br/>
        <w:t>по осуществлению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Калачевского муниципального района Волгоградской области</w:t>
      </w:r>
      <w:r w:rsidRPr="007E7D49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государственных полномочий 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услуги:</w:t>
      </w:r>
      <w:r w:rsidRPr="007E7D49">
        <w:rPr>
          <w:rFonts w:ascii="Times New Roman" w:hAnsi="Times New Roman" w:cs="Times New Roman"/>
          <w:b/>
          <w:bCs/>
          <w:sz w:val="24"/>
          <w:szCs w:val="24"/>
        </w:rPr>
        <w:br/>
        <w:t>"Выдача предварительного разрешения на совершение сделок с имуществом несовершеннолетних подопечных"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7E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предварительного разрешения на совершение сделок с имуществом несовершеннолетних подопечных"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3012"/>
      <w:r w:rsidRPr="007E7D49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bookmarkEnd w:id="0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опекуны или попечители, назначенные органом опеки и попечительства по месту жительства в отношении лица, нуждающегося в опеке или попечительстве (далее - опекуны или попечители).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AF6205" w:rsidRPr="004A4A3C" w:rsidRDefault="00AF6205" w:rsidP="00B7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AF6205" w:rsidRPr="004A4A3C" w:rsidRDefault="00AF6205" w:rsidP="00B7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F6205" w:rsidRPr="004A4A3C" w:rsidRDefault="00AF6205" w:rsidP="00B7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AF6205" w:rsidRPr="004A4A3C" w:rsidRDefault="00AF6205" w:rsidP="00B7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F6205" w:rsidRPr="00EA69DF"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5" w:rsidRPr="00EA69DF">
        <w:tc>
          <w:tcPr>
            <w:tcW w:w="3190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AF6205" w:rsidRPr="00EA69DF" w:rsidRDefault="00AF6205" w:rsidP="00B7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AF6205" w:rsidRPr="00EA69DF" w:rsidRDefault="00AF6205" w:rsidP="00651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5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_5/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_1/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_16/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_2/</w:t>
        </w:r>
      </w:hyperlink>
      <w:r w:rsidRPr="004A4A3C">
        <w:rPr>
          <w:rFonts w:ascii="Times New Roman" w:hAnsi="Times New Roman" w:cs="Times New Roman"/>
          <w:sz w:val="24"/>
          <w:szCs w:val="24"/>
        </w:rPr>
        <w:t>;</w:t>
      </w:r>
    </w:p>
    <w:p w:rsidR="00AF6205" w:rsidRPr="004A4A3C" w:rsidRDefault="00AF6205" w:rsidP="00B7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01337"/>
      <w:r w:rsidRPr="004A4A3C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8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);</w:t>
      </w:r>
    </w:p>
    <w:bookmarkEnd w:id="1"/>
    <w:p w:rsidR="00AF6205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 адрес МФЦ: г.Калач-на-Дону, ул.Октябрьская, 283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- график работы: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понедельник -  9.00-20.00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вторник-пятница  -  9.00-18.00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суббота -  9.00-15.00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воскресенье – выходной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- телефоны: 8(84472) 3-49-20, 3-49-19, 3-49-18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 xml:space="preserve">- Email: mfc111@volganet.ru </w:t>
      </w:r>
    </w:p>
    <w:p w:rsidR="00AF6205" w:rsidRDefault="00AF6205" w:rsidP="00B117D8">
      <w:pPr>
        <w:pStyle w:val="NormalWeb"/>
        <w:spacing w:before="0" w:beforeAutospacing="0" w:after="0" w:afterAutospacing="0"/>
      </w:pPr>
      <w:r>
        <w:t>- официальный сайт: http://mfc.volganet.ru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A4A3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F6205" w:rsidRPr="004A4A3C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AF6205" w:rsidRPr="00B7126A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</w:t>
      </w:r>
      <w:r>
        <w:rPr>
          <w:rFonts w:ascii="Times New Roman" w:hAnsi="Times New Roman" w:cs="Times New Roman"/>
          <w:sz w:val="24"/>
          <w:szCs w:val="24"/>
        </w:rPr>
        <w:t>ециалистами уполномоченного органа</w:t>
      </w:r>
      <w:r w:rsidRPr="007E7D49">
        <w:rPr>
          <w:rFonts w:ascii="Times New Roman" w:hAnsi="Times New Roman" w:cs="Times New Roman"/>
          <w:sz w:val="24"/>
          <w:szCs w:val="24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2.1. Наименование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 подопечных.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B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государственную услугу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2.2.1. Государственную услугу предоставляет администрация Калачевского муниципального района в лице комитета по образованию (отдел опеки и попечительства) (далее – уполномоченный орган).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2.3. Конечный результат предоставления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F4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2.3.1. Конечным результатом предоставления государственной услуги является:</w:t>
            </w:r>
          </w:p>
          <w:p w:rsidR="00AF6205" w:rsidRPr="00C21137" w:rsidRDefault="00AF6205" w:rsidP="00F4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опекуну или попечителю предварительного разрешения на совершение сделок с имуществом подопечных с направлением (вручением)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оформляется постановлением администрации Калачевского муниципального района Волгоградской области;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опекуну или попечителю предварительного разрешения на совершение сделок с имуществом подопечных с направлением (вручением) заявителю письменного уведомления об отказе с указанием причин отказа.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241"/>
      <w:r w:rsidRPr="007E7D49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2412"/>
      <w:bookmarkEnd w:id="2"/>
      <w:r w:rsidRPr="007E7D49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3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3026"/>
      <w:r w:rsidRPr="007E7D49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4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61"/>
      <w:r w:rsidRPr="007E7D49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представляют в уполномоченный орган следующие документы:</w:t>
      </w:r>
    </w:p>
    <w:bookmarkEnd w:id="5"/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заявление о выдаче предварительного разрешения на совершение сделок с имуществом подопечного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№1, №2)</w:t>
      </w:r>
      <w:r w:rsidRPr="007E7D49">
        <w:rPr>
          <w:rFonts w:ascii="Times New Roman" w:hAnsi="Times New Roman" w:cs="Times New Roman"/>
          <w:sz w:val="24"/>
          <w:szCs w:val="24"/>
        </w:rPr>
        <w:t>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7D49">
        <w:rPr>
          <w:rFonts w:ascii="Times New Roman" w:hAnsi="Times New Roman" w:cs="Times New Roman"/>
          <w:sz w:val="24"/>
          <w:szCs w:val="24"/>
        </w:rPr>
        <w:t>) копию паспорта заявителя;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D49">
        <w:rPr>
          <w:rFonts w:ascii="Times New Roman" w:hAnsi="Times New Roman" w:cs="Times New Roman"/>
          <w:sz w:val="24"/>
          <w:szCs w:val="24"/>
        </w:rPr>
        <w:t>) копию свидетельства о рождении несовершеннолетнего подопечного, а при достижении 14 лет - копию паспорта;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7D49">
        <w:rPr>
          <w:rFonts w:ascii="Times New Roman" w:hAnsi="Times New Roman" w:cs="Times New Roman"/>
          <w:sz w:val="24"/>
          <w:szCs w:val="24"/>
        </w:rPr>
        <w:t>) свидетельство о регистрации (расторжении) брака (в случае изменения фамилии законных представителей) - оригинал и копия;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7D49">
        <w:rPr>
          <w:rFonts w:ascii="Times New Roman" w:hAnsi="Times New Roman" w:cs="Times New Roman"/>
          <w:sz w:val="24"/>
          <w:szCs w:val="24"/>
        </w:rPr>
        <w:t>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7D49">
        <w:rPr>
          <w:rFonts w:ascii="Times New Roman" w:hAnsi="Times New Roman" w:cs="Times New Roman"/>
          <w:sz w:val="24"/>
          <w:szCs w:val="24"/>
        </w:rPr>
        <w:t>) копию лицевых счетов, открытых на имя несовершеннолетних, в случае зачисления на них денежных средств от продажи объекта недвижимого имущества.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копию решения суда о признании одного из родителей недееспособным;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4) копию свидетельства о смерти отца (матери) несовершеннолетнего подопечного;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5) справку подтверждающую, что сведения об отце ребенка указаны на основании заявления матери ребенка.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262"/>
      <w:r w:rsidRPr="007E7D49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bookmarkEnd w:id="6"/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справка о составе семьи с места жительства подопечного;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 или попечителем;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имущество, собственником которого является подопечный, в отношении которого совершается сделка,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AF6205" w:rsidRPr="006916B3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263"/>
      <w:r w:rsidRPr="007E7D49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sub_3026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26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2.6.2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hyperlink r:id="rId2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23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916B3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</w:p>
    <w:bookmarkEnd w:id="7"/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634"/>
      <w:r w:rsidRPr="007E7D49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</w:t>
      </w:r>
      <w:hyperlink r:id="rId24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7E7D49">
        <w:rPr>
          <w:rFonts w:ascii="Times New Roman" w:hAnsi="Times New Roman" w:cs="Times New Roman"/>
          <w:sz w:val="24"/>
          <w:szCs w:val="24"/>
        </w:rPr>
        <w:t>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8"/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5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637"/>
      <w:r w:rsidRPr="007E7D49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638"/>
      <w:bookmarkEnd w:id="9"/>
      <w:r w:rsidRPr="007E7D49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sub_3026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26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2.6.2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0"/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sub_3026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4"/>
          <w:szCs w:val="24"/>
        </w:rPr>
        <w:t>изаций, в соответствии с нормативными</w:t>
      </w:r>
      <w:r w:rsidRPr="007E7D49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26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3027"/>
      <w:r w:rsidRPr="007E7D49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sub_3026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sub_3026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8) истек срок действия представленного(-ных) документа(-ов).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приостановления и (или) отказа в предоставлении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категории лиц, указанных в </w:t>
      </w:r>
      <w:hyperlink w:anchor="sub_301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 пригодными для проживания, аварийными и подлежащими сносу или реконструкции;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2.9. Перечень услуг, необходимых и обязательных для предоставления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 отсутствуют.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2.10. Взимание платы за предоставление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30211"/>
      <w:r w:rsidRPr="007E7D49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и при получении результата о предоставлении государственной услуги</w:t>
      </w:r>
    </w:p>
    <w:bookmarkEnd w:id="12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Днем обращения за выдачей предварительного разрешения на совершение сделок с имуществом подопечных, считается день приема уполномоченным органом заявления со всеми документами, указанными в </w:t>
      </w:r>
      <w:hyperlink w:anchor="sub_30261" w:history="1">
        <w:r w:rsidRPr="005909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(Приложение№3)</w:t>
      </w:r>
      <w:r w:rsidRPr="007E7D49">
        <w:rPr>
          <w:rFonts w:ascii="Times New Roman" w:hAnsi="Times New Roman" w:cs="Times New Roman"/>
          <w:sz w:val="24"/>
          <w:szCs w:val="24"/>
        </w:rPr>
        <w:t>.</w:t>
      </w:r>
    </w:p>
    <w:p w:rsidR="00AF6205" w:rsidRPr="007E7D49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</w:t>
      </w:r>
      <w:r>
        <w:rPr>
          <w:rFonts w:ascii="Times New Roman" w:hAnsi="Times New Roman" w:cs="Times New Roman"/>
          <w:sz w:val="24"/>
          <w:szCs w:val="24"/>
        </w:rPr>
        <w:t>умента, регистрируются в течение</w:t>
      </w:r>
      <w:r w:rsidRPr="007E7D49">
        <w:rPr>
          <w:rFonts w:ascii="Times New Roman" w:hAnsi="Times New Roman" w:cs="Times New Roman"/>
          <w:sz w:val="24"/>
          <w:szCs w:val="24"/>
        </w:rPr>
        <w:t xml:space="preserve"> 1 (одного) рабочего дня с даты их поступления.</w:t>
      </w:r>
    </w:p>
    <w:p w:rsidR="00AF6205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2125"/>
      <w:r w:rsidRPr="007E7D49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sub_30261" w:history="1">
        <w:r w:rsidRPr="005909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5909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262" w:history="1">
        <w:r w:rsidRPr="005909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7E7D4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AF6205" w:rsidRDefault="00AF6205" w:rsidP="00F44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AA7AEE" w:rsidRDefault="00AF6205" w:rsidP="00020B3B">
      <w:pPr>
        <w:pStyle w:val="Heading1"/>
        <w:rPr>
          <w:rFonts w:ascii="Times New Roman" w:hAnsi="Times New Roman" w:cs="Times New Roman"/>
        </w:rPr>
      </w:pPr>
      <w:r w:rsidRPr="00AA7AEE">
        <w:rPr>
          <w:rFonts w:ascii="Times New Roman" w:hAnsi="Times New Roman" w:cs="Times New Roman"/>
        </w:rPr>
        <w:t xml:space="preserve">2.13. Требования к помещениям, в которых предоставляется </w:t>
      </w:r>
      <w:r>
        <w:rPr>
          <w:rFonts w:ascii="Times New Roman" w:hAnsi="Times New Roman" w:cs="Times New Roman"/>
        </w:rPr>
        <w:t>государственная услуга, к залу</w:t>
      </w:r>
      <w:r w:rsidRPr="00AA7AE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A7AEE">
        <w:rPr>
          <w:rFonts w:ascii="Times New Roman" w:hAnsi="Times New Roman" w:cs="Times New Roman"/>
        </w:rPr>
        <w:t xml:space="preserve"> </w:t>
      </w:r>
    </w:p>
    <w:p w:rsidR="00AF6205" w:rsidRPr="00020B3B" w:rsidRDefault="00AF6205" w:rsidP="0002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</w:t>
      </w:r>
      <w:r w:rsidRPr="0059093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59093E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020B3B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3410"/>
      <w:r w:rsidRPr="00020B3B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28" w:history="1">
        <w:r w:rsidRPr="00020B3B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20B3B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29" w:history="1">
        <w:r w:rsidRPr="00020B3B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20B3B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0" w:history="1">
        <w:r w:rsidRPr="00020B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20B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0B3B">
        <w:rPr>
          <w:rFonts w:ascii="Times New Roman" w:hAnsi="Times New Roman" w:cs="Times New Roman"/>
          <w:sz w:val="24"/>
          <w:szCs w:val="24"/>
        </w:rPr>
        <w:t>).</w:t>
      </w:r>
    </w:p>
    <w:bookmarkEnd w:id="14"/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AF6205" w:rsidRPr="00020B3B" w:rsidRDefault="00AF6205" w:rsidP="0002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3B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bookmarkEnd w:id="13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2141"/>
      <w:r w:rsidRPr="007E7D49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1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2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3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30215"/>
      <w:r w:rsidRPr="007E7D49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6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2151"/>
      <w:r w:rsidRPr="007E7D49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4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5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).</w:t>
      </w:r>
    </w:p>
    <w:bookmarkEnd w:id="17"/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49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</w:t>
      </w:r>
      <w:r>
        <w:rPr>
          <w:rFonts w:ascii="Times New Roman" w:hAnsi="Times New Roman" w:cs="Times New Roman"/>
          <w:sz w:val="24"/>
          <w:szCs w:val="24"/>
        </w:rPr>
        <w:t>соответствующем разделе (</w:t>
      </w:r>
      <w:hyperlink r:id="rId3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02153"/>
      <w:r w:rsidRPr="007E7D49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38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9" w:history="1">
        <w:r w:rsidRPr="007E7D49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7E7D49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bookmarkEnd w:id="18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303"/>
      <w:r w:rsidRPr="007E7D4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9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принятие решения о выдаче предварительного разрешения на совершение сделок с имуществом несовершеннолетних подопечных или об отказе в выдаче такого разрешения;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AF6205" w:rsidRPr="007E7D49" w:rsidRDefault="00AF6205" w:rsidP="000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приведена в приложении №4 к Административному регламенту</w:t>
      </w:r>
      <w:r w:rsidRPr="007E7D49">
        <w:rPr>
          <w:rFonts w:ascii="Times New Roman" w:hAnsi="Times New Roman" w:cs="Times New Roman"/>
          <w:sz w:val="24"/>
          <w:szCs w:val="24"/>
        </w:rPr>
        <w:t>.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8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3031"/>
      <w:r w:rsidRPr="007E7D49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заявления и документов, необходимых для предоставления государственной услуги</w:t>
      </w:r>
    </w:p>
    <w:bookmarkEnd w:id="20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303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40" w:history="1">
              <w:r w:rsidRPr="00C21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41" w:history="1">
              <w:r w:rsidRPr="00C21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www.volganet.ru</w:t>
              </w:r>
            </w:hyperlink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), а также официального сайта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(адрес сайта </w:t>
            </w:r>
            <w:hyperlink r:id="rId42" w:history="1"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kalach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A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21"/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3.1.2. В целях предоставления документов прием граждан осуществляется в установленные дни.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3.1.3. Специалист, ответственный за прием граждан: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гражданина, в том числе проверяет документ, удостоверяющий личность;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наличие (отсутствие) оснований для отказа в приеме представленных документов, установленных </w:t>
            </w:r>
            <w:hyperlink w:anchor="sub_3027" w:history="1">
              <w:r w:rsidRPr="0059093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2.7</w:t>
              </w:r>
            </w:hyperlink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Максимальный срок рассмотрения документов - 15 дней с момента представления документов специалисту, ответственному за прием граждан.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3.1.4. В случае соответствия документов установленным требованиям, они принимаются для решения вопроса о выдаче предварительного разрешения на совершение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303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      </w:r>
            <w:bookmarkEnd w:id="22"/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303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</w:t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не позднее 5 дней со дня получения документов.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303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3.1.7. Отсчет 15-дневного срока рассмотрения документов гражданина в случаях, указанных в</w:t>
            </w:r>
            <w:r w:rsidRPr="0059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30315" w:history="1">
              <w:r w:rsidRPr="0059093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3.1.5</w:t>
              </w:r>
            </w:hyperlink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    </w:r>
            <w:bookmarkEnd w:id="24"/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303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</w:t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и направляется заявителю в течение 10 дней со дня принятия решения.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303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3.1.9. При предоставлении заявителем документов через МФЦ информация и документы, указанные в </w:t>
            </w:r>
            <w:hyperlink w:anchor="sub_30316" w:history="1">
              <w:r w:rsidRPr="0059093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3.1.6</w:t>
              </w:r>
            </w:hyperlink>
            <w:r w:rsidRPr="005909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30318" w:history="1">
              <w:r w:rsidRPr="0059093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3.1.8</w:t>
              </w:r>
            </w:hyperlink>
            <w:r w:rsidRPr="00590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направлены заявителю через </w:t>
            </w:r>
            <w:r w:rsidRPr="0059093E">
              <w:rPr>
                <w:rFonts w:ascii="Times New Roman" w:hAnsi="Times New Roman" w:cs="Times New Roman"/>
                <w:sz w:val="24"/>
                <w:szCs w:val="24"/>
              </w:rPr>
              <w:t>МФЦ в соответствии с заключенным соглашением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взаимодействии, если иной способ получения не указан заявителем.</w:t>
            </w:r>
            <w:bookmarkEnd w:id="26"/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095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3032"/>
      <w:r w:rsidRPr="007E7D49">
        <w:rPr>
          <w:rFonts w:ascii="Times New Roman" w:hAnsi="Times New Roman" w:cs="Times New Roman"/>
          <w:b/>
          <w:bCs/>
          <w:sz w:val="24"/>
          <w:szCs w:val="24"/>
        </w:rPr>
        <w:t>3.2. Принятие решения о выдаче предварительного разрешения на совершение сделок с имуществом подопечных или об отказе в выдаче такого разрешения</w:t>
      </w:r>
    </w:p>
    <w:bookmarkEnd w:id="27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AF6205" w:rsidRPr="00C2113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3.2.1. Основанием для начала данной административной процедуры является зарегистрированный правильно оформленный пакет документов.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      </w:r>
          </w:p>
          <w:p w:rsidR="00AF6205" w:rsidRPr="00C21137" w:rsidRDefault="00AF6205" w:rsidP="00095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3.2.3. Принятие решения о выдаче предварительного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имуществом несовершеннолетних подопечных оформляется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Калачевского муниципального района Волгоградской области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а об отказе в выдаче предварительного разрешения на совершение сделок с имуществом несовершеннолетних подопечных - в форме письменного уведомления с указанием причин отказа.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выдаче предварительного разрешения на совершение сделок с имуществом подопечных подписывается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органа.</w:t>
            </w:r>
          </w:p>
        </w:tc>
      </w:tr>
      <w:tr w:rsidR="00AF6205" w:rsidRPr="00C21137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303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3.2.4. Срок исполнения данной административной процедуры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      </w:r>
            <w:bookmarkEnd w:id="28"/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DB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3.3. Уведомление заявителя о принятом решении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данной административной процедуры является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Калачевского муниципального Волгоградской области либо подписание руководителем уполномоченного органа уведомления об отказе в выдаче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разрешения на совершение сделок с имуществом подопечных.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303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3.3.2.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      </w:r>
            <w:bookmarkEnd w:id="29"/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3033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      </w:r>
            <w:bookmarkEnd w:id="30"/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CC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AF6205" w:rsidRPr="007E7D49" w:rsidRDefault="00AF6205" w:rsidP="00CC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CC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4.1.2. Перечень должностных лиц уполномоченного органа, осуществляющих текущий контроль,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Калачевского муниципального района Волгоградской области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8C4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Калачевского муниципального района Волгоградской области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услуги.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4.2.2. Периодичность осуществления текущего контроля 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Калачевского муниципального района Волгоградской области.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При этом контроль должен осуществляться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не реже 1 раза в календарный год.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4.2.3. В ходе проверок должностные лица, уполномоченные для проведения проверки, изучают следующие вопросы: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2) соблюдение установленных порядка и сроков рассмотрения заявлений; полнота и правильность заполнения журналов;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4.2.4. Глава администрации Калачевского муниципального района Волгоградской области рассматривает результаты проверки и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65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4.3.2. По результатам проведенных проверок в случае выявления нарушения прав заявителей,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Калачевского муниципального района Волгоградской области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осуществляет привлечение виновных лиц к ответственности в соответствии с законодательством Российской Федерации.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Калачевского муниципального района Волгоградской области</w:t>
            </w:r>
          </w:p>
        </w:tc>
      </w:tr>
      <w:tr w:rsidR="00AF6205" w:rsidRPr="00C211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сообщает в письменной форме заявителю, права и (или) законные интересы которого нарушены.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65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49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0"/>
      </w:tblGrid>
      <w:tr w:rsidR="00AF6205" w:rsidRPr="00C211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уполномоченного органа.</w:t>
            </w:r>
          </w:p>
        </w:tc>
      </w:tr>
      <w:tr w:rsidR="00AF6205" w:rsidRPr="00C211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F6205" w:rsidRPr="00C21137" w:rsidRDefault="00AF6205" w:rsidP="007E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1137">
              <w:rPr>
                <w:rFonts w:ascii="Times New Roman" w:hAnsi="Times New Roman" w:cs="Times New Roman"/>
                <w:sz w:val="24"/>
                <w:szCs w:val="24"/>
              </w:rPr>
      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65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305"/>
      <w:r w:rsidRPr="007E7D49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31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53"/>
      <w:r w:rsidRPr="007E7D49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bookmarkEnd w:id="32"/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59"/>
      <w:r w:rsidRPr="007E7D49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bookmarkEnd w:id="33"/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49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510"/>
      <w:r w:rsidRPr="007E7D49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205" w:rsidRPr="007E7D49" w:rsidRDefault="00AF6205" w:rsidP="0065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511"/>
      <w:bookmarkEnd w:id="34"/>
      <w:r w:rsidRPr="007E7D49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bookmarkEnd w:id="35"/>
    <w:p w:rsidR="00AF6205" w:rsidRPr="007E7D49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6205" w:rsidRPr="00E172E6" w:rsidRDefault="00AF6205" w:rsidP="00E6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к Административному регламенту </w:t>
      </w:r>
      <w:r w:rsidRPr="00E172E6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"Выдача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 w:rsidRPr="00E172E6">
        <w:rPr>
          <w:rFonts w:ascii="Times New Roman" w:hAnsi="Times New Roman" w:cs="Times New Roman"/>
          <w:sz w:val="24"/>
          <w:szCs w:val="24"/>
        </w:rPr>
        <w:t xml:space="preserve">разрешения на 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 с имуществом несовершеннолетних подопечных</w:t>
      </w:r>
      <w:r w:rsidRPr="00E172E6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                                                         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Главе администрации Калачевского муниципального района Волгоградской области</w:t>
      </w: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6205" w:rsidRPr="00943486" w:rsidRDefault="00AF6205" w:rsidP="00E61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943486">
        <w:rPr>
          <w:rFonts w:ascii="Times New Roman" w:hAnsi="Times New Roman" w:cs="Times New Roman"/>
          <w:sz w:val="20"/>
          <w:szCs w:val="20"/>
        </w:rPr>
        <w:t xml:space="preserve">                                    Ф.И.О.</w:t>
      </w:r>
    </w:p>
    <w:p w:rsidR="00AF6205" w:rsidRPr="00E172E6" w:rsidRDefault="00AF6205" w:rsidP="00943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172E6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72E6">
        <w:rPr>
          <w:rFonts w:ascii="Times New Roman" w:hAnsi="Times New Roman" w:cs="Times New Roman"/>
          <w:sz w:val="24"/>
          <w:szCs w:val="24"/>
        </w:rPr>
        <w:t>_____________</w:t>
      </w:r>
    </w:p>
    <w:p w:rsidR="00AF6205" w:rsidRPr="0094348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48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43486">
        <w:rPr>
          <w:rFonts w:ascii="Times New Roman" w:hAnsi="Times New Roman" w:cs="Times New Roman"/>
          <w:sz w:val="20"/>
          <w:szCs w:val="20"/>
        </w:rPr>
        <w:t xml:space="preserve"> (Ф.И.О. гражданина)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>адрес проживания: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72E6">
        <w:rPr>
          <w:rFonts w:ascii="Times New Roman" w:hAnsi="Times New Roman" w:cs="Times New Roman"/>
          <w:sz w:val="24"/>
          <w:szCs w:val="24"/>
        </w:rPr>
        <w:t>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72E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Телефон ________________________________________</w:t>
      </w:r>
      <w:r w:rsidRPr="00E172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6205" w:rsidRPr="00E172E6" w:rsidRDefault="00AF6205" w:rsidP="00E611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ЗАЯВЛЕНИЕ</w:t>
      </w:r>
    </w:p>
    <w:p w:rsidR="00AF6205" w:rsidRPr="00E172E6" w:rsidRDefault="00AF6205" w:rsidP="00E611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Прошу Вашего разрешения на совершение сделки купли-продажи (обмена, мены, залога) ______ доли ____ комнатной квартиры (жилого дома, части квартиры, комнаты) общей площадью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72E6">
        <w:rPr>
          <w:rFonts w:ascii="Times New Roman" w:hAnsi="Times New Roman" w:cs="Times New Roman"/>
          <w:sz w:val="24"/>
          <w:szCs w:val="24"/>
        </w:rPr>
        <w:t>__ кв.м, жилой площадью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72E6">
        <w:rPr>
          <w:rFonts w:ascii="Times New Roman" w:hAnsi="Times New Roman" w:cs="Times New Roman"/>
          <w:sz w:val="24"/>
          <w:szCs w:val="24"/>
        </w:rPr>
        <w:t>___________ кв.м, расположенной по адресу:______________________________________________________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принадлежащей несовершеннолетнему (ей, им), (подопечному) 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205" w:rsidRPr="00E172E6" w:rsidRDefault="00AF6205" w:rsidP="00E611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Ф.И.О. дата рождения (полностью)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____________                                        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(основание возникновения права) 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в связи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72E6">
        <w:rPr>
          <w:rFonts w:ascii="Times New Roman" w:hAnsi="Times New Roman" w:cs="Times New Roman"/>
          <w:sz w:val="24"/>
          <w:szCs w:val="24"/>
        </w:rPr>
        <w:t>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с одновременной (последующей) покупкой (меной, дарением) квартиры (комнаты, части квартиры) по адресу:  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>общей площадью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72E6">
        <w:rPr>
          <w:rFonts w:ascii="Times New Roman" w:hAnsi="Times New Roman" w:cs="Times New Roman"/>
          <w:sz w:val="24"/>
          <w:szCs w:val="24"/>
        </w:rPr>
        <w:t>___ кв.м, жилой площадью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____________ кв.м в собственность_________________________________________________________________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6">
        <w:rPr>
          <w:rFonts w:ascii="Times New Roman" w:hAnsi="Times New Roman" w:cs="Times New Roman"/>
          <w:sz w:val="24"/>
          <w:szCs w:val="24"/>
        </w:rPr>
        <w:t xml:space="preserve">собственника) </w:t>
      </w:r>
      <w:r w:rsidRPr="00E172E6">
        <w:rPr>
          <w:rFonts w:ascii="Times New Roman" w:hAnsi="Times New Roman" w:cs="Times New Roman"/>
          <w:sz w:val="24"/>
          <w:szCs w:val="24"/>
        </w:rPr>
        <w:br/>
        <w:t>    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    Согласие всех заинтересованных лиц имеется, имущественные и жилищные права и интересы несовершеннолетних ущемлены не будут. Обязуюсь в установленный законодательством срок предоставить в органы опеки договор купли-продажи.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 «______» __________20___г.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72E6">
        <w:rPr>
          <w:rFonts w:ascii="Times New Roman" w:hAnsi="Times New Roman" w:cs="Times New Roman"/>
          <w:sz w:val="24"/>
          <w:szCs w:val="24"/>
        </w:rPr>
        <w:t xml:space="preserve">       _____________ </w:t>
      </w: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6205" w:rsidRPr="00E172E6" w:rsidRDefault="00AF6205" w:rsidP="00E6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172E6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"Выдача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 w:rsidRPr="00E172E6">
        <w:rPr>
          <w:rFonts w:ascii="Times New Roman" w:hAnsi="Times New Roman" w:cs="Times New Roman"/>
          <w:sz w:val="24"/>
          <w:szCs w:val="24"/>
        </w:rPr>
        <w:t xml:space="preserve">разрешения на 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 с имуществом несовершеннолетних подопечных</w:t>
      </w:r>
      <w:r w:rsidRPr="00E172E6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                                                         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Главе администрации Калачевского муниципального района Волгоградской области</w:t>
      </w: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Ф.И.О.</w:t>
      </w:r>
    </w:p>
    <w:p w:rsidR="00AF6205" w:rsidRPr="00E172E6" w:rsidRDefault="00AF6205" w:rsidP="00E611A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от ______________________________________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гражданина)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_______________________________________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>адрес проживания: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72E6">
        <w:rPr>
          <w:rFonts w:ascii="Times New Roman" w:hAnsi="Times New Roman" w:cs="Times New Roman"/>
          <w:sz w:val="24"/>
          <w:szCs w:val="24"/>
        </w:rPr>
        <w:t>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</w:r>
      <w:r w:rsidRPr="00E172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ЗАЯВЛЕНИЕ</w:t>
      </w:r>
    </w:p>
    <w:p w:rsidR="00AF6205" w:rsidRPr="00E172E6" w:rsidRDefault="00AF6205" w:rsidP="00E611A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Даю согласие моим (моему) родителям(ю)_________________________________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на совершение сделки купли-продажи (обмена, мены, залога) ______ доли ____ комнатной квартиры (жилого дома, части квартиры, комнаты) общей площадью __________ кв.м, жилой площадью _______________ кв.м, расположенной по адресу:____________________________________________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72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_____________________,принадлежа</w:t>
      </w:r>
      <w:r w:rsidRPr="00E172E6">
        <w:rPr>
          <w:rFonts w:ascii="Times New Roman" w:hAnsi="Times New Roman" w:cs="Times New Roman"/>
          <w:sz w:val="24"/>
          <w:szCs w:val="24"/>
        </w:rPr>
        <w:t>щей мне  на праве собственности_____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72E6">
        <w:rPr>
          <w:rFonts w:ascii="Times New Roman" w:hAnsi="Times New Roman" w:cs="Times New Roman"/>
          <w:sz w:val="24"/>
          <w:szCs w:val="24"/>
        </w:rPr>
        <w:t>________________________</w:t>
      </w:r>
      <w:r w:rsidRPr="00E172E6">
        <w:rPr>
          <w:rFonts w:ascii="Times New Roman" w:hAnsi="Times New Roman" w:cs="Times New Roman"/>
          <w:sz w:val="24"/>
          <w:szCs w:val="24"/>
        </w:rPr>
        <w:br/>
        <w:t>(основание возникновения права)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в связи 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>с одновременной (последующей) покупкой (меной, дарением) квартиры (комнаты, части квартиры) по адресу: 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72E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 общей площадью __________ кв.м, жилой площадью ________________ кв.м в мою собственность_____________________________________________________________ </w:t>
      </w:r>
      <w:r w:rsidRPr="00E172E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         </w:t>
      </w:r>
      <w:r w:rsidRPr="00E172E6">
        <w:rPr>
          <w:rFonts w:ascii="Times New Roman" w:hAnsi="Times New Roman" w:cs="Times New Roman"/>
          <w:sz w:val="24"/>
          <w:szCs w:val="24"/>
        </w:rPr>
        <w:br/>
      </w:r>
      <w:r w:rsidRPr="00E172E6">
        <w:rPr>
          <w:rFonts w:ascii="Times New Roman" w:hAnsi="Times New Roman" w:cs="Times New Roman"/>
          <w:sz w:val="24"/>
          <w:szCs w:val="24"/>
        </w:rPr>
        <w:br/>
        <w:t> «______»__________20___г. _____________ (подпись) </w:t>
      </w:r>
      <w:r w:rsidRPr="00E172E6">
        <w:rPr>
          <w:rFonts w:ascii="Times New Roman" w:hAnsi="Times New Roman" w:cs="Times New Roman"/>
          <w:sz w:val="24"/>
          <w:szCs w:val="24"/>
        </w:rPr>
        <w:br/>
      </w:r>
      <w:r w:rsidRPr="00E172E6">
        <w:rPr>
          <w:rFonts w:ascii="Times New Roman" w:hAnsi="Times New Roman" w:cs="Times New Roman"/>
          <w:sz w:val="24"/>
          <w:szCs w:val="24"/>
        </w:rPr>
        <w:br/>
        <w:t>  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01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F22317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F6205" w:rsidRPr="00E172E6" w:rsidRDefault="00AF6205" w:rsidP="00E6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172E6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"Выдача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 w:rsidRPr="00E172E6">
        <w:rPr>
          <w:rFonts w:ascii="Times New Roman" w:hAnsi="Times New Roman" w:cs="Times New Roman"/>
          <w:sz w:val="24"/>
          <w:szCs w:val="24"/>
        </w:rPr>
        <w:t xml:space="preserve">разрешения на 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 с имуществом несовершеннолетних подопечных</w:t>
      </w:r>
      <w:r w:rsidRPr="00E172E6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                                                         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2E6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E172E6">
        <w:rPr>
          <w:rFonts w:ascii="Times New Roman" w:hAnsi="Times New Roman" w:cs="Times New Roman"/>
          <w:sz w:val="24"/>
          <w:szCs w:val="24"/>
        </w:rPr>
        <w:t xml:space="preserve"> </w:t>
      </w:r>
      <w:r w:rsidRPr="00E172E6">
        <w:rPr>
          <w:rFonts w:ascii="Times New Roman" w:hAnsi="Times New Roman" w:cs="Times New Roman"/>
          <w:sz w:val="24"/>
          <w:szCs w:val="24"/>
        </w:rPr>
        <w:br/>
      </w:r>
      <w:r w:rsidRPr="00E172E6">
        <w:rPr>
          <w:rFonts w:ascii="Times New Roman" w:hAnsi="Times New Roman" w:cs="Times New Roman"/>
          <w:b/>
          <w:bCs/>
          <w:sz w:val="24"/>
          <w:szCs w:val="24"/>
        </w:rPr>
        <w:t>регистрации заявлений о предоставлении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2E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(муниципальных)  услуг   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Pr="00E172E6" w:rsidRDefault="00AF6205" w:rsidP="00E6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(орган опеки и попечительства)</w:t>
      </w:r>
    </w:p>
    <w:p w:rsidR="00AF6205" w:rsidRPr="00E172E6" w:rsidRDefault="00AF6205" w:rsidP="00E611AD">
      <w:pP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84"/>
        <w:gridCol w:w="1842"/>
      </w:tblGrid>
      <w:tr w:rsidR="00AF6205" w:rsidRPr="00E172E6">
        <w:trPr>
          <w:jc w:val="center"/>
        </w:trPr>
        <w:tc>
          <w:tcPr>
            <w:tcW w:w="988" w:type="dxa"/>
            <w:vAlign w:val="bottom"/>
          </w:tcPr>
          <w:p w:rsidR="00AF6205" w:rsidRPr="00E172E6" w:rsidRDefault="00AF6205" w:rsidP="00B47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sz w:val="24"/>
                <w:szCs w:val="24"/>
              </w:rP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5" w:rsidRPr="00E172E6">
        <w:trPr>
          <w:jc w:val="center"/>
        </w:trPr>
        <w:tc>
          <w:tcPr>
            <w:tcW w:w="1272" w:type="dxa"/>
            <w:gridSpan w:val="2"/>
            <w:vAlign w:val="bottom"/>
          </w:tcPr>
          <w:p w:rsidR="00AF6205" w:rsidRPr="00E172E6" w:rsidRDefault="00AF6205" w:rsidP="00B47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sz w:val="24"/>
                <w:szCs w:val="24"/>
              </w:rP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72E6">
        <w:rPr>
          <w:rFonts w:ascii="Times New Roman" w:hAnsi="Times New Roman" w:cs="Times New Roman"/>
          <w:sz w:val="24"/>
          <w:szCs w:val="24"/>
        </w:rPr>
        <w:t xml:space="preserve"> </w:t>
      </w:r>
      <w:r w:rsidRPr="00E172E6">
        <w:rPr>
          <w:rFonts w:ascii="Times New Roman" w:hAnsi="Times New Roman" w:cs="Times New Roman"/>
          <w:sz w:val="24"/>
          <w:szCs w:val="24"/>
        </w:rPr>
        <w:br/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3"/>
        <w:gridCol w:w="1320"/>
        <w:gridCol w:w="1596"/>
        <w:gridCol w:w="1585"/>
        <w:gridCol w:w="2129"/>
        <w:gridCol w:w="1426"/>
        <w:gridCol w:w="1586"/>
      </w:tblGrid>
      <w:tr w:rsidR="00AF6205" w:rsidRPr="00E172E6">
        <w:trPr>
          <w:trHeight w:val="480"/>
          <w:jc w:val="center"/>
        </w:trPr>
        <w:tc>
          <w:tcPr>
            <w:tcW w:w="7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ind w:left="96" w:hanging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386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заявителя</w:t>
            </w: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регистрации заявителя, телефон</w:t>
            </w: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ФИО, дата рождения</w:t>
            </w:r>
          </w:p>
          <w:p w:rsidR="00AF6205" w:rsidRPr="00E172E6" w:rsidRDefault="00AF6205" w:rsidP="00B47973">
            <w:pPr>
              <w:spacing w:after="0" w:line="240" w:lineRule="auto"/>
              <w:ind w:left="51" w:hanging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несовершен-</w:t>
            </w:r>
          </w:p>
          <w:p w:rsidR="00AF6205" w:rsidRPr="00E172E6" w:rsidRDefault="00AF6205" w:rsidP="00B47973">
            <w:pPr>
              <w:spacing w:after="0" w:line="240" w:lineRule="auto"/>
              <w:ind w:left="51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нолетнего</w:t>
            </w:r>
          </w:p>
        </w:tc>
        <w:tc>
          <w:tcPr>
            <w:tcW w:w="18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AF6205" w:rsidRPr="00E172E6" w:rsidRDefault="00AF6205" w:rsidP="00B47973">
            <w:pPr>
              <w:spacing w:after="0" w:line="240" w:lineRule="auto"/>
              <w:ind w:left="-110"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13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обращения в ООиП</w:t>
            </w:r>
          </w:p>
        </w:tc>
        <w:tc>
          <w:tcPr>
            <w:tcW w:w="15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AF6205" w:rsidRPr="00E172E6">
        <w:trPr>
          <w:trHeight w:val="13"/>
          <w:jc w:val="center"/>
        </w:trPr>
        <w:tc>
          <w:tcPr>
            <w:tcW w:w="7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F6205" w:rsidRPr="00E172E6">
        <w:trPr>
          <w:trHeight w:val="480"/>
          <w:jc w:val="center"/>
        </w:trPr>
        <w:tc>
          <w:tcPr>
            <w:tcW w:w="7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F6205" w:rsidRPr="00E172E6" w:rsidRDefault="00AF6205" w:rsidP="00B4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72E6">
        <w:rPr>
          <w:rFonts w:ascii="Times New Roman" w:hAnsi="Times New Roman" w:cs="Times New Roman"/>
          <w:color w:val="404040"/>
          <w:sz w:val="24"/>
          <w:szCs w:val="24"/>
          <w:lang w:val="en-US"/>
        </w:rPr>
        <w:t xml:space="preserve">  </w:t>
      </w:r>
      <w:r w:rsidRPr="00E172E6">
        <w:rPr>
          <w:rFonts w:ascii="Times New Roman" w:hAnsi="Times New Roman" w:cs="Times New Roman"/>
          <w:color w:val="404040"/>
          <w:sz w:val="24"/>
          <w:szCs w:val="24"/>
          <w:lang w:val="en-US"/>
        </w:rPr>
        <w:br/>
      </w:r>
      <w:r w:rsidRPr="00E172E6">
        <w:rPr>
          <w:rFonts w:ascii="Times New Roman" w:hAnsi="Times New Roman" w:cs="Times New Roman"/>
          <w:color w:val="404040"/>
          <w:sz w:val="24"/>
          <w:szCs w:val="24"/>
          <w:lang w:val="en-US"/>
        </w:rPr>
        <w:br/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bookmarkStart w:id="36" w:name="_GoBack"/>
      <w:r w:rsidRPr="00E172E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F6205" w:rsidRPr="00E172E6" w:rsidRDefault="00AF6205" w:rsidP="00E61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172E6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 xml:space="preserve">"Выдача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 w:rsidRPr="00E172E6">
        <w:rPr>
          <w:rFonts w:ascii="Times New Roman" w:hAnsi="Times New Roman" w:cs="Times New Roman"/>
          <w:sz w:val="24"/>
          <w:szCs w:val="24"/>
        </w:rPr>
        <w:t xml:space="preserve">разрешения на 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 с имуществом несовершеннолетних подопечных</w:t>
      </w:r>
      <w:r w:rsidRPr="00E172E6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                                                         </w:t>
      </w: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  <w:r w:rsidRPr="00E172E6">
        <w:rPr>
          <w:rFonts w:ascii="Times New Roman" w:hAnsi="Times New Roman" w:cs="Times New Roman"/>
          <w:sz w:val="24"/>
          <w:szCs w:val="24"/>
        </w:rPr>
        <w:t xml:space="preserve"> </w:t>
      </w:r>
      <w:r w:rsidRPr="00E172E6">
        <w:rPr>
          <w:rFonts w:ascii="Times New Roman" w:hAnsi="Times New Roman" w:cs="Times New Roman"/>
          <w:sz w:val="24"/>
          <w:szCs w:val="24"/>
        </w:rPr>
        <w:br/>
      </w:r>
      <w:r w:rsidRPr="00E172E6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</w:t>
      </w:r>
      <w:r w:rsidRPr="00E172E6">
        <w:rPr>
          <w:rFonts w:ascii="Times New Roman" w:hAnsi="Times New Roman" w:cs="Times New Roman"/>
          <w:sz w:val="24"/>
          <w:szCs w:val="24"/>
        </w:rPr>
        <w:t xml:space="preserve"> </w:t>
      </w:r>
      <w:r w:rsidRPr="00E172E6">
        <w:rPr>
          <w:rFonts w:ascii="Times New Roman" w:hAnsi="Times New Roman" w:cs="Times New Roman"/>
          <w:sz w:val="24"/>
          <w:szCs w:val="24"/>
        </w:rPr>
        <w:br/>
      </w:r>
      <w:bookmarkEnd w:id="36"/>
      <w:r w:rsidRPr="00E172E6">
        <w:rPr>
          <w:rFonts w:ascii="Times New Roman" w:hAnsi="Times New Roman" w:cs="Times New Roman"/>
          <w:b/>
          <w:bCs/>
          <w:sz w:val="24"/>
          <w:szCs w:val="24"/>
        </w:rPr>
        <w:t xml:space="preserve">«Выдача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предварительного разрешения</w:t>
      </w:r>
      <w:r w:rsidRPr="00E172E6">
        <w:rPr>
          <w:rFonts w:ascii="Times New Roman" w:hAnsi="Times New Roman" w:cs="Times New Roman"/>
          <w:b/>
          <w:bCs/>
          <w:sz w:val="24"/>
          <w:szCs w:val="24"/>
        </w:rPr>
        <w:t xml:space="preserve">  на совершение сделок с имуществом несовершеннолетних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подопечных</w:t>
      </w:r>
      <w:r w:rsidRPr="00E172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81pt;margin-top:6.7pt;width:265.5pt;height:36pt;z-index:251651072">
            <v:textbox style="mso-next-textbox:#_x0000_s1026"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AF6205" w:rsidRDefault="00AF6205" w:rsidP="00E611AD">
                  <w:pPr>
                    <w:spacing w:line="240" w:lineRule="auto"/>
                    <w:jc w:val="center"/>
                  </w:pPr>
                </w:p>
                <w:p w:rsidR="00AF6205" w:rsidRPr="00BD5269" w:rsidRDefault="00AF6205" w:rsidP="00E611AD"/>
              </w:txbxContent>
            </v:textbox>
          </v:rect>
        </w:pict>
      </w:r>
    </w:p>
    <w:p w:rsidR="00AF6205" w:rsidRPr="00E172E6" w:rsidRDefault="00AF6205" w:rsidP="00E6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E6">
        <w:rPr>
          <w:rFonts w:ascii="Times New Roman" w:hAnsi="Times New Roman" w:cs="Times New Roman"/>
          <w:sz w:val="24"/>
          <w:szCs w:val="24"/>
        </w:rPr>
        <w:t>прием</w: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2.65pt;width:.75pt;height:27.95pt;z-index:251657216" o:connectortype="straight">
            <v:stroke endarrow="block"/>
          </v:shape>
        </w:pic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1in;margin-top:13.2pt;width:283.5pt;height:1in;z-index:251652096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Проверка представленных документов на соответствие требованиям законодательства Российской Федерации и рассмотрение специалистом</w:t>
                  </w:r>
                </w:p>
                <w:p w:rsidR="00AF6205" w:rsidRDefault="00AF6205" w:rsidP="00E611AD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left:0;text-align:left;margin-left:279pt;margin-top:3pt;width:27pt;height:18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53pt;margin-top:3pt;width:27pt;height:19.9pt;flip:x;z-index:251658240" o:connectortype="straight">
            <v:stroke endarrow="block"/>
          </v:shape>
        </w:pic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31" style="position:absolute;left:0;text-align:left;margin-left:27pt;margin-top:1.85pt;width:198pt;height:81pt;z-index:251654144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Подготовка проекта постановления главы администрации Калачевского муниципального района  о разрешении на совершение сделок</w:t>
                  </w:r>
                </w:p>
                <w:p w:rsidR="00AF6205" w:rsidRDefault="00AF6205" w:rsidP="00E611AD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35.2pt;margin-top:1.7pt;width:202.5pt;height:81.15pt;z-index:251655168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 xml:space="preserve">Подготовка письменного решения комитета по образованию  администрации Калачевского муниципального района  об отказе в выдаче разрешения на совершение сделок </w:t>
                  </w:r>
                </w:p>
                <w:p w:rsidR="00AF6205" w:rsidRDefault="00AF6205" w:rsidP="00E611AD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margin-left:333pt;margin-top:2.85pt;width:0;height:17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17pt;margin-top:1.85pt;width:0;height:18pt;z-index:251660288" o:connectortype="straight">
            <v:stroke endarrow="block"/>
          </v:shape>
        </w:pict>
      </w:r>
    </w:p>
    <w:p w:rsidR="00AF6205" w:rsidRPr="00E172E6" w:rsidRDefault="00AF6205" w:rsidP="00E611A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margin-left:243pt;margin-top:3.75pt;width:197.25pt;height:81.5pt;z-index:251663360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Согласование и подписание письменного отказа в выдаче разрешения на совершение сделок</w:t>
                  </w:r>
                </w:p>
                <w:p w:rsidR="00AF6205" w:rsidRDefault="00AF6205" w:rsidP="00E611AD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2.2pt;margin-top:4.85pt;width:197.25pt;height:80.4pt;z-index:251656192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Согласование и подписание постановления главы администрации Калачевского муниципального района    о разрешении на совершение сделок</w:t>
                  </w:r>
                </w:p>
              </w:txbxContent>
            </v:textbox>
          </v:rect>
        </w:pict>
      </w:r>
      <w:r w:rsidRPr="00E172E6">
        <w:rPr>
          <w:rFonts w:ascii="Times New Roman" w:hAnsi="Times New Roman" w:cs="Times New Roman"/>
          <w:sz w:val="24"/>
          <w:szCs w:val="24"/>
        </w:rPr>
        <w:tab/>
      </w: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left:0;text-align:left;margin-left:315pt;margin-top:6.15pt;width:27pt;height:9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26pt;margin-top:6.15pt;width:27pt;height:9pt;z-index:251661312" o:connectortype="straight">
            <v:stroke endarrow="block"/>
          </v:shape>
        </w:pict>
      </w:r>
    </w:p>
    <w:p w:rsidR="00AF6205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9" style="position:absolute;left:0;text-align:left;margin-left:90pt;margin-top:6.65pt;width:297pt;height:45pt;z-index:251653120">
            <v:textbox>
              <w:txbxContent>
                <w:p w:rsidR="00AF6205" w:rsidRPr="00F22317" w:rsidRDefault="00AF6205" w:rsidP="00E611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317">
                    <w:rPr>
                      <w:rFonts w:ascii="Times New Roman" w:hAnsi="Times New Roman" w:cs="Times New Roman"/>
                    </w:rPr>
                    <w:t>Вручение заявителю решения о выдаче разрешения на совершение сделок либо об отказе в выдаче разрешения на совершение сделок</w:t>
                  </w:r>
                </w:p>
              </w:txbxContent>
            </v:textbox>
          </v:rect>
        </w:pict>
      </w: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Pr="00E172E6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E6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05" w:rsidRDefault="00AF6205" w:rsidP="007E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205" w:rsidSect="0008232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75"/>
    <w:rsid w:val="00010875"/>
    <w:rsid w:val="00013518"/>
    <w:rsid w:val="00020B3B"/>
    <w:rsid w:val="00082328"/>
    <w:rsid w:val="00086109"/>
    <w:rsid w:val="00095E1A"/>
    <w:rsid w:val="00174830"/>
    <w:rsid w:val="001D4BF6"/>
    <w:rsid w:val="0025608D"/>
    <w:rsid w:val="002A6E8D"/>
    <w:rsid w:val="002E3205"/>
    <w:rsid w:val="00393CD7"/>
    <w:rsid w:val="003D01CC"/>
    <w:rsid w:val="003E32E5"/>
    <w:rsid w:val="00423E27"/>
    <w:rsid w:val="004A4A3C"/>
    <w:rsid w:val="004A633A"/>
    <w:rsid w:val="0059093E"/>
    <w:rsid w:val="00593A9F"/>
    <w:rsid w:val="00615AE9"/>
    <w:rsid w:val="00651D51"/>
    <w:rsid w:val="006916B3"/>
    <w:rsid w:val="00713365"/>
    <w:rsid w:val="00773C0D"/>
    <w:rsid w:val="007A7F3E"/>
    <w:rsid w:val="007E7D49"/>
    <w:rsid w:val="0083439D"/>
    <w:rsid w:val="008C456C"/>
    <w:rsid w:val="0092398F"/>
    <w:rsid w:val="00943486"/>
    <w:rsid w:val="00A401D5"/>
    <w:rsid w:val="00AA7AEE"/>
    <w:rsid w:val="00AF6205"/>
    <w:rsid w:val="00B02172"/>
    <w:rsid w:val="00B117D8"/>
    <w:rsid w:val="00B47973"/>
    <w:rsid w:val="00B63F5B"/>
    <w:rsid w:val="00B7126A"/>
    <w:rsid w:val="00BD5269"/>
    <w:rsid w:val="00C21137"/>
    <w:rsid w:val="00CA33F7"/>
    <w:rsid w:val="00CC0262"/>
    <w:rsid w:val="00CD71D8"/>
    <w:rsid w:val="00CE5CA9"/>
    <w:rsid w:val="00D03918"/>
    <w:rsid w:val="00D52D4B"/>
    <w:rsid w:val="00D8042C"/>
    <w:rsid w:val="00DB5FE7"/>
    <w:rsid w:val="00E172E6"/>
    <w:rsid w:val="00E45EEB"/>
    <w:rsid w:val="00E611AD"/>
    <w:rsid w:val="00E81EE4"/>
    <w:rsid w:val="00EA69DF"/>
    <w:rsid w:val="00F22317"/>
    <w:rsid w:val="00F447B8"/>
    <w:rsid w:val="00F63713"/>
    <w:rsid w:val="00F75EB6"/>
    <w:rsid w:val="00F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20B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21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E7D49"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20B3B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020B3B"/>
    <w:rPr>
      <w:color w:val="106BBE"/>
    </w:rPr>
  </w:style>
  <w:style w:type="paragraph" w:styleId="NormalWeb">
    <w:name w:val="Normal (Web)"/>
    <w:basedOn w:val="Normal"/>
    <w:uiPriority w:val="99"/>
    <w:rsid w:val="00B117D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18654.7/" TargetMode="External"/><Relationship Id="rId13" Type="http://schemas.openxmlformats.org/officeDocument/2006/relationships/hyperlink" Target="garantF1://73972.0" TargetMode="External"/><Relationship Id="rId18" Type="http://schemas.openxmlformats.org/officeDocument/2006/relationships/hyperlink" Target="garantF1://20033798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20018654.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018654.168" TargetMode="External"/><Relationship Id="rId34" Type="http://schemas.openxmlformats.org/officeDocument/2006/relationships/hyperlink" Target="garantF1://20018654.168" TargetMode="External"/><Relationship Id="rId42" Type="http://schemas.openxmlformats.org/officeDocument/2006/relationships/hyperlink" Target="mailto:edu_kalach@volganet.ru" TargetMode="External"/><Relationship Id="rId7" Type="http://schemas.openxmlformats.org/officeDocument/2006/relationships/hyperlink" Target="garantf1://20018654.168/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96954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mailto:edu_kalach@volganet.ru" TargetMode="External"/><Relationship Id="rId38" Type="http://schemas.openxmlformats.org/officeDocument/2006/relationships/hyperlink" Target="garantF1://20018654.16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976.0" TargetMode="External"/><Relationship Id="rId20" Type="http://schemas.openxmlformats.org/officeDocument/2006/relationships/hyperlink" Target="garantF1://20069104.0" TargetMode="External"/><Relationship Id="rId29" Type="http://schemas.openxmlformats.org/officeDocument/2006/relationships/hyperlink" Target="garantF1://20018654.7" TargetMode="External"/><Relationship Id="rId41" Type="http://schemas.openxmlformats.org/officeDocument/2006/relationships/hyperlink" Target="garantF1://20018654.7" TargetMode="External"/><Relationship Id="rId1" Type="http://schemas.openxmlformats.org/officeDocument/2006/relationships/styles" Target="styles.xml"/><Relationship Id="rId6" Type="http://schemas.openxmlformats.org/officeDocument/2006/relationships/hyperlink" Target="mailto:edu_kalach@volganet.ru" TargetMode="External"/><Relationship Id="rId11" Type="http://schemas.openxmlformats.org/officeDocument/2006/relationships/hyperlink" Target="garantF1://10005807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20018654.7" TargetMode="External"/><Relationship Id="rId37" Type="http://schemas.openxmlformats.org/officeDocument/2006/relationships/hyperlink" Target="mailto:edu_kalach@volganet.ru" TargetMode="External"/><Relationship Id="rId40" Type="http://schemas.openxmlformats.org/officeDocument/2006/relationships/hyperlink" Target="garantF1://20018654.168" TargetMode="Externa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95610.0" TargetMode="External"/><Relationship Id="rId23" Type="http://schemas.openxmlformats.org/officeDocument/2006/relationships/hyperlink" Target="mailto:edu_kalach@volganet.ru" TargetMode="External"/><Relationship Id="rId28" Type="http://schemas.openxmlformats.org/officeDocument/2006/relationships/hyperlink" Target="garantF1://20018654.168" TargetMode="External"/><Relationship Id="rId36" Type="http://schemas.openxmlformats.org/officeDocument/2006/relationships/hyperlink" Target="mailto:edu_kalach@volganet.ru" TargetMode="External"/><Relationship Id="rId10" Type="http://schemas.openxmlformats.org/officeDocument/2006/relationships/hyperlink" Target="garantF1://10064072.10000" TargetMode="External"/><Relationship Id="rId19" Type="http://schemas.openxmlformats.org/officeDocument/2006/relationships/hyperlink" Target="garantF1://20033799.0" TargetMode="External"/><Relationship Id="rId31" Type="http://schemas.openxmlformats.org/officeDocument/2006/relationships/hyperlink" Target="garantF1://20018654.168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kalach_opeka@mail.ru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93182.0" TargetMode="External"/><Relationship Id="rId22" Type="http://schemas.openxmlformats.org/officeDocument/2006/relationships/hyperlink" Target="garantF1://20018654.7" TargetMode="External"/><Relationship Id="rId27" Type="http://schemas.openxmlformats.org/officeDocument/2006/relationships/hyperlink" Target="garantF1://4079328.10000" TargetMode="External"/><Relationship Id="rId30" Type="http://schemas.openxmlformats.org/officeDocument/2006/relationships/hyperlink" Target="mailto:edu_kalach@volganet.ru" TargetMode="External"/><Relationship Id="rId35" Type="http://schemas.openxmlformats.org/officeDocument/2006/relationships/hyperlink" Target="garantF1://20018654.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21</Pages>
  <Words>8603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13</cp:revision>
  <dcterms:created xsi:type="dcterms:W3CDTF">2015-12-15T19:06:00Z</dcterms:created>
  <dcterms:modified xsi:type="dcterms:W3CDTF">2016-03-16T09:58:00Z</dcterms:modified>
</cp:coreProperties>
</file>